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E" w:rsidRPr="009327CF" w:rsidRDefault="00805865" w:rsidP="00C64E24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9327CF">
        <w:rPr>
          <w:b/>
          <w:sz w:val="24"/>
          <w:szCs w:val="24"/>
        </w:rPr>
        <w:t>О</w:t>
      </w:r>
      <w:r w:rsidR="00D07B68" w:rsidRPr="009327CF">
        <w:rPr>
          <w:b/>
          <w:sz w:val="24"/>
          <w:szCs w:val="24"/>
        </w:rPr>
        <w:t>бзор значим</w:t>
      </w:r>
      <w:r w:rsidR="00E22B10" w:rsidRPr="009327CF">
        <w:rPr>
          <w:b/>
          <w:sz w:val="24"/>
          <w:szCs w:val="24"/>
        </w:rPr>
        <w:t>ых изменений в законодательстве</w:t>
      </w:r>
    </w:p>
    <w:p w:rsidR="00900B79" w:rsidRPr="009327CF" w:rsidRDefault="00805865" w:rsidP="00C64E24">
      <w:pPr>
        <w:pStyle w:val="aa"/>
        <w:ind w:right="283"/>
        <w:jc w:val="center"/>
        <w:rPr>
          <w:b/>
          <w:sz w:val="24"/>
          <w:szCs w:val="24"/>
        </w:rPr>
      </w:pPr>
      <w:r w:rsidRPr="009327CF">
        <w:rPr>
          <w:b/>
          <w:sz w:val="24"/>
          <w:szCs w:val="24"/>
        </w:rPr>
        <w:t>(</w:t>
      </w:r>
      <w:r w:rsidR="00A52742">
        <w:rPr>
          <w:b/>
          <w:sz w:val="24"/>
          <w:szCs w:val="24"/>
        </w:rPr>
        <w:t>17</w:t>
      </w:r>
      <w:r w:rsidR="00914E79" w:rsidRPr="009327CF">
        <w:rPr>
          <w:b/>
          <w:sz w:val="24"/>
          <w:szCs w:val="24"/>
        </w:rPr>
        <w:t xml:space="preserve"> </w:t>
      </w:r>
      <w:r w:rsidR="00957330" w:rsidRPr="009327CF">
        <w:rPr>
          <w:b/>
          <w:sz w:val="24"/>
          <w:szCs w:val="24"/>
        </w:rPr>
        <w:t xml:space="preserve">– </w:t>
      </w:r>
      <w:r w:rsidR="00A52742">
        <w:rPr>
          <w:b/>
          <w:sz w:val="24"/>
          <w:szCs w:val="24"/>
        </w:rPr>
        <w:t>23</w:t>
      </w:r>
      <w:r w:rsidR="00416E3D">
        <w:rPr>
          <w:b/>
          <w:sz w:val="24"/>
          <w:szCs w:val="24"/>
        </w:rPr>
        <w:t xml:space="preserve"> </w:t>
      </w:r>
      <w:r w:rsidR="00A52742">
        <w:rPr>
          <w:b/>
          <w:sz w:val="24"/>
          <w:szCs w:val="24"/>
        </w:rPr>
        <w:t>октября</w:t>
      </w:r>
      <w:r w:rsidR="00594801">
        <w:rPr>
          <w:b/>
          <w:sz w:val="24"/>
          <w:szCs w:val="24"/>
        </w:rPr>
        <w:t xml:space="preserve"> </w:t>
      </w:r>
      <w:r w:rsidR="00623B00" w:rsidRPr="009327CF">
        <w:rPr>
          <w:b/>
          <w:sz w:val="24"/>
          <w:szCs w:val="24"/>
        </w:rPr>
        <w:t>20</w:t>
      </w:r>
      <w:r w:rsidR="00A52BBB">
        <w:rPr>
          <w:b/>
          <w:sz w:val="24"/>
          <w:szCs w:val="24"/>
        </w:rPr>
        <w:t>20</w:t>
      </w:r>
      <w:r w:rsidR="00171CAF" w:rsidRPr="009327CF">
        <w:rPr>
          <w:b/>
          <w:sz w:val="24"/>
          <w:szCs w:val="24"/>
        </w:rPr>
        <w:t xml:space="preserve"> </w:t>
      </w:r>
      <w:r w:rsidR="00623B00" w:rsidRPr="009327CF">
        <w:rPr>
          <w:b/>
          <w:sz w:val="24"/>
          <w:szCs w:val="24"/>
        </w:rPr>
        <w:t>года</w:t>
      </w:r>
      <w:r w:rsidRPr="009327CF">
        <w:rPr>
          <w:b/>
          <w:sz w:val="24"/>
          <w:szCs w:val="24"/>
        </w:rPr>
        <w:t>)</w:t>
      </w:r>
    </w:p>
    <w:p w:rsidR="007E71BA" w:rsidRPr="009327CF" w:rsidRDefault="007E71BA" w:rsidP="00C64E24">
      <w:pPr>
        <w:pStyle w:val="aa"/>
        <w:ind w:right="283"/>
        <w:jc w:val="center"/>
        <w:rPr>
          <w:b/>
          <w:sz w:val="24"/>
          <w:szCs w:val="24"/>
        </w:rPr>
      </w:pPr>
    </w:p>
    <w:p w:rsidR="007033C7" w:rsidRPr="009327CF" w:rsidRDefault="007E71BA" w:rsidP="00C64E24">
      <w:pPr>
        <w:pStyle w:val="aa"/>
        <w:ind w:right="283"/>
        <w:jc w:val="center"/>
        <w:rPr>
          <w:rStyle w:val="pt-a0-000037"/>
          <w:b/>
          <w:sz w:val="24"/>
          <w:szCs w:val="24"/>
        </w:rPr>
      </w:pPr>
      <w:r w:rsidRPr="009327CF"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:rsidR="002B6994" w:rsidRPr="002B6994" w:rsidRDefault="002B6994" w:rsidP="002B699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2B6994">
        <w:rPr>
          <w:rFonts w:eastAsia="Calibri"/>
          <w:b/>
          <w:bCs/>
          <w:sz w:val="24"/>
          <w:szCs w:val="24"/>
        </w:rPr>
        <w:t xml:space="preserve">С 1 января 2021 г. вводятся показатели, характеризующие критерии </w:t>
      </w:r>
      <w:proofErr w:type="gramStart"/>
      <w:r w:rsidRPr="002B6994">
        <w:rPr>
          <w:rFonts w:eastAsia="Calibri"/>
          <w:b/>
          <w:bCs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2B6994">
        <w:rPr>
          <w:rFonts w:eastAsia="Calibri"/>
          <w:b/>
          <w:bCs/>
          <w:sz w:val="24"/>
          <w:szCs w:val="24"/>
        </w:rPr>
        <w:t xml:space="preserve"> по дополнительным профессиональным программам</w:t>
      </w:r>
    </w:p>
    <w:p w:rsidR="002B6994" w:rsidRPr="002B6994" w:rsidRDefault="002B6994" w:rsidP="002B699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B6994">
        <w:rPr>
          <w:rFonts w:eastAsia="Calibri"/>
          <w:bCs/>
          <w:sz w:val="24"/>
          <w:szCs w:val="24"/>
        </w:rPr>
        <w:tab/>
        <w:t>Такими критериями являются:</w:t>
      </w:r>
    </w:p>
    <w:p w:rsidR="002B6994" w:rsidRPr="002B6994" w:rsidRDefault="002B6994" w:rsidP="002B699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B6994">
        <w:rPr>
          <w:rFonts w:eastAsia="Calibri"/>
          <w:bCs/>
          <w:sz w:val="24"/>
          <w:szCs w:val="24"/>
        </w:rPr>
        <w:t>- открытость и доступность информации об организациях, осуществляющих образовательную деятельность;</w:t>
      </w:r>
    </w:p>
    <w:p w:rsidR="002B6994" w:rsidRPr="002B6994" w:rsidRDefault="002B6994" w:rsidP="002B699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B6994">
        <w:rPr>
          <w:rFonts w:eastAsia="Calibri"/>
          <w:bCs/>
          <w:sz w:val="24"/>
          <w:szCs w:val="24"/>
        </w:rPr>
        <w:t>- комфортность условий, в которых осуществляется образовательная деятельность;</w:t>
      </w:r>
    </w:p>
    <w:p w:rsidR="002B6994" w:rsidRPr="002B6994" w:rsidRDefault="002B6994" w:rsidP="002B699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B6994">
        <w:rPr>
          <w:rFonts w:eastAsia="Calibri"/>
          <w:bCs/>
          <w:sz w:val="24"/>
          <w:szCs w:val="24"/>
        </w:rPr>
        <w:t>- доступность услуг для инвалидов;</w:t>
      </w:r>
    </w:p>
    <w:p w:rsidR="002B6994" w:rsidRPr="002B6994" w:rsidRDefault="002B6994" w:rsidP="002B699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B6994">
        <w:rPr>
          <w:rFonts w:eastAsia="Calibri"/>
          <w:bCs/>
          <w:sz w:val="24"/>
          <w:szCs w:val="24"/>
        </w:rPr>
        <w:t>- доброжелательность, вежливость работников;</w:t>
      </w:r>
    </w:p>
    <w:p w:rsidR="002B6994" w:rsidRPr="002B6994" w:rsidRDefault="002B6994" w:rsidP="002B699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B6994">
        <w:rPr>
          <w:rFonts w:eastAsia="Calibri"/>
          <w:bCs/>
          <w:sz w:val="24"/>
          <w:szCs w:val="24"/>
        </w:rPr>
        <w:t>- удовлетворенность условиями ведения образовательной деятельности.</w:t>
      </w:r>
    </w:p>
    <w:p w:rsidR="002B6994" w:rsidRPr="002B6994" w:rsidRDefault="002B6994" w:rsidP="002B699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B6994">
        <w:rPr>
          <w:rFonts w:eastAsia="Calibri"/>
          <w:bCs/>
          <w:sz w:val="24"/>
          <w:szCs w:val="24"/>
        </w:rPr>
        <w:t>Для каждого критерия приведены соответствующие показатели.</w:t>
      </w:r>
    </w:p>
    <w:p w:rsidR="002B6994" w:rsidRPr="002B6994" w:rsidRDefault="002B6994" w:rsidP="002B699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B6994">
        <w:rPr>
          <w:rFonts w:eastAsia="Calibri"/>
          <w:bCs/>
          <w:sz w:val="24"/>
          <w:szCs w:val="24"/>
        </w:rPr>
        <w:t>Настоящий приказ вступает в силу с 1 января 2021 г. и действует до 1 января 2027 г.</w:t>
      </w:r>
    </w:p>
    <w:p w:rsidR="002B6994" w:rsidRDefault="002B6994" w:rsidP="002B699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A52742" w:rsidRDefault="00B3019C" w:rsidP="00A52742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hyperlink r:id="rId6" w:history="1">
        <w:r w:rsidR="002B6994" w:rsidRPr="002B6994">
          <w:rPr>
            <w:rFonts w:eastAsia="Calibri"/>
            <w:b/>
            <w:bCs/>
            <w:sz w:val="24"/>
            <w:szCs w:val="24"/>
          </w:rPr>
          <w:t>Приказ</w:t>
        </w:r>
      </w:hyperlink>
      <w:r w:rsidR="002B6994" w:rsidRPr="002B699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2B6994" w:rsidRPr="002B6994">
        <w:rPr>
          <w:rFonts w:eastAsia="Calibri"/>
          <w:b/>
          <w:bCs/>
          <w:sz w:val="24"/>
          <w:szCs w:val="24"/>
        </w:rPr>
        <w:t>Минобрнауки</w:t>
      </w:r>
      <w:proofErr w:type="spellEnd"/>
      <w:r w:rsidR="002B6994" w:rsidRPr="002B6994">
        <w:rPr>
          <w:rFonts w:eastAsia="Calibri"/>
          <w:b/>
          <w:bCs/>
          <w:sz w:val="24"/>
          <w:szCs w:val="24"/>
        </w:rPr>
        <w:t xml:space="preserve"> России от 03.09.2020 </w:t>
      </w:r>
      <w:r w:rsidR="002B6994">
        <w:rPr>
          <w:rFonts w:eastAsia="Calibri"/>
          <w:b/>
          <w:bCs/>
          <w:sz w:val="24"/>
          <w:szCs w:val="24"/>
        </w:rPr>
        <w:t xml:space="preserve">№ 1156 </w:t>
      </w:r>
      <w:r w:rsidR="002B6994" w:rsidRPr="002B6994">
        <w:rPr>
          <w:rFonts w:eastAsia="Calibri"/>
          <w:b/>
          <w:bCs/>
          <w:sz w:val="24"/>
          <w:szCs w:val="24"/>
        </w:rPr>
        <w:t xml:space="preserve">"Об утверждении показателей, характеризующих общие критерии </w:t>
      </w:r>
      <w:proofErr w:type="gramStart"/>
      <w:r w:rsidR="002B6994" w:rsidRPr="002B6994">
        <w:rPr>
          <w:rFonts w:eastAsia="Calibri"/>
          <w:b/>
          <w:bCs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="002B6994" w:rsidRPr="002B6994">
        <w:rPr>
          <w:rFonts w:eastAsia="Calibri"/>
          <w:b/>
          <w:bCs/>
          <w:sz w:val="24"/>
          <w:szCs w:val="24"/>
        </w:rPr>
        <w:t xml:space="preserve"> организациями, осуществляющими образовательную деятельность по дополнительн</w:t>
      </w:r>
      <w:r w:rsidR="002B6994">
        <w:rPr>
          <w:rFonts w:eastAsia="Calibri"/>
          <w:b/>
          <w:bCs/>
          <w:sz w:val="24"/>
          <w:szCs w:val="24"/>
        </w:rPr>
        <w:t xml:space="preserve">ым профессиональным программам" </w:t>
      </w:r>
      <w:r w:rsidR="002B6994" w:rsidRPr="002B6994">
        <w:rPr>
          <w:rFonts w:eastAsia="Calibri"/>
          <w:b/>
          <w:bCs/>
          <w:sz w:val="24"/>
          <w:szCs w:val="24"/>
        </w:rPr>
        <w:t>Зарегистрировано в Минюсте России 19.10.2020 N 60459.</w:t>
      </w:r>
    </w:p>
    <w:p w:rsidR="00A52742" w:rsidRDefault="00A52742" w:rsidP="00A52742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A52742" w:rsidRPr="00A52742" w:rsidRDefault="00A52742" w:rsidP="00A52742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8C7BB9">
        <w:rPr>
          <w:rFonts w:ascii="Marta" w:hAnsi="Marta"/>
          <w:b/>
          <w:bCs/>
          <w:spacing w:val="-2"/>
          <w:sz w:val="28"/>
          <w:szCs w:val="28"/>
        </w:rPr>
        <w:t>Новые санкции за неправильное хранение документов</w:t>
      </w:r>
    </w:p>
    <w:p w:rsidR="00A52742" w:rsidRPr="00A52742" w:rsidRDefault="00A52742" w:rsidP="00A52742">
      <w:pPr>
        <w:keepNext/>
        <w:rPr>
          <w:sz w:val="24"/>
          <w:szCs w:val="24"/>
        </w:rPr>
      </w:pPr>
      <w:r w:rsidRPr="00A52742">
        <w:rPr>
          <w:sz w:val="24"/>
          <w:szCs w:val="24"/>
        </w:rPr>
        <w:t xml:space="preserve">Ужесточили наказание за несоблюдение правил хранения, комплектования, учета или использования архивных документов. Нарушение может повлечь предупреждение или штраф. Для </w:t>
      </w:r>
      <w:proofErr w:type="spellStart"/>
      <w:r w:rsidRPr="00A52742">
        <w:rPr>
          <w:sz w:val="24"/>
          <w:szCs w:val="24"/>
        </w:rPr>
        <w:t>юрлиц</w:t>
      </w:r>
      <w:proofErr w:type="spellEnd"/>
      <w:r w:rsidRPr="00A52742">
        <w:rPr>
          <w:sz w:val="24"/>
          <w:szCs w:val="24"/>
        </w:rPr>
        <w:t xml:space="preserve"> его установили в размере от 5 тыс. до 10 тыс. руб. Для должностных лиц штраф увеличили: вместо 300 - 500 руб. нужно будет платить от 3 тыс. </w:t>
      </w:r>
      <w:proofErr w:type="gramStart"/>
      <w:r w:rsidRPr="00A52742">
        <w:rPr>
          <w:sz w:val="24"/>
          <w:szCs w:val="24"/>
        </w:rPr>
        <w:t>до</w:t>
      </w:r>
      <w:proofErr w:type="gramEnd"/>
      <w:r w:rsidRPr="00A52742">
        <w:rPr>
          <w:sz w:val="24"/>
          <w:szCs w:val="24"/>
        </w:rPr>
        <w:t xml:space="preserve"> 5 тыс. руб.</w:t>
      </w:r>
    </w:p>
    <w:p w:rsidR="00A52742" w:rsidRDefault="00A52742" w:rsidP="00A52742">
      <w:pPr>
        <w:rPr>
          <w:b/>
        </w:rPr>
      </w:pPr>
    </w:p>
    <w:p w:rsidR="00A52742" w:rsidRDefault="00B3019C" w:rsidP="00A52742">
      <w:pPr>
        <w:rPr>
          <w:b/>
        </w:rPr>
      </w:pPr>
      <w:hyperlink r:id="rId7" w:history="1">
        <w:r w:rsidR="00A52742" w:rsidRPr="00A52742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u w:val="none"/>
          </w:rPr>
          <w:t xml:space="preserve">Федеральный закон от 15.10.2020 </w:t>
        </w:r>
        <w:r w:rsidR="00A52742" w:rsidRPr="00A52742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u w:val="none"/>
            <w:lang w:val="en-US"/>
          </w:rPr>
          <w:t>N</w:t>
        </w:r>
        <w:r w:rsidR="00A52742" w:rsidRPr="00A52742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u w:val="none"/>
          </w:rPr>
          <w:t xml:space="preserve"> 341-ФЗ</w:t>
        </w:r>
      </w:hyperlink>
    </w:p>
    <w:p w:rsidR="00A52742" w:rsidRPr="008C7BB9" w:rsidRDefault="00A52742" w:rsidP="00A52742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8"/>
          <w:szCs w:val="28"/>
        </w:rPr>
      </w:pPr>
      <w:r w:rsidRPr="008C7BB9">
        <w:rPr>
          <w:rFonts w:ascii="Marta" w:hAnsi="Marta"/>
          <w:b/>
          <w:bCs/>
          <w:spacing w:val="-2"/>
          <w:sz w:val="28"/>
          <w:szCs w:val="28"/>
        </w:rPr>
        <w:t>Как отдыхаем в 2021 году: утвержден график переноса выходных</w:t>
      </w:r>
    </w:p>
    <w:p w:rsidR="00A52742" w:rsidRDefault="00A52742" w:rsidP="00A52742">
      <w:pPr>
        <w:keepNext/>
        <w:rPr>
          <w:sz w:val="22"/>
          <w:szCs w:val="22"/>
        </w:rPr>
      </w:pPr>
      <w:r w:rsidRPr="008C7BB9">
        <w:rPr>
          <w:sz w:val="22"/>
          <w:szCs w:val="22"/>
        </w:rPr>
        <w:t xml:space="preserve">Самые длинные выходные традиционно ждут россиян в начале года - с 1 по 10 января. В ноябре отдохнуть удастся 4 дня подряд - с 4 по 7 ноября. По 3 дня выходных приходится: с 21 по 23 февраля (суббота 20 февраля будет рабочей); с 6 по 8 марта; с 1 </w:t>
      </w:r>
      <w:proofErr w:type="gramStart"/>
      <w:r w:rsidRPr="008C7BB9">
        <w:rPr>
          <w:sz w:val="22"/>
          <w:szCs w:val="22"/>
        </w:rPr>
        <w:t>по</w:t>
      </w:r>
      <w:proofErr w:type="gramEnd"/>
      <w:r w:rsidRPr="008C7BB9">
        <w:rPr>
          <w:sz w:val="22"/>
          <w:szCs w:val="22"/>
        </w:rPr>
        <w:t xml:space="preserve"> 3 мая и с 8 по 10 мая; с 12 по 14 июня. Также выходным станет 31 декабря.</w:t>
      </w:r>
    </w:p>
    <w:p w:rsidR="00A52742" w:rsidRPr="00A52742" w:rsidRDefault="00A52742" w:rsidP="00A52742">
      <w:pPr>
        <w:keepNext/>
        <w:rPr>
          <w:b/>
          <w:sz w:val="22"/>
          <w:szCs w:val="22"/>
        </w:rPr>
      </w:pPr>
    </w:p>
    <w:p w:rsidR="00A52742" w:rsidRPr="00A52742" w:rsidRDefault="00B3019C" w:rsidP="00A52742">
      <w:pPr>
        <w:rPr>
          <w:rFonts w:ascii="Helvetica_Light-Normal" w:hAnsi="Helvetica_Light-Normal"/>
          <w:b/>
          <w:bCs/>
          <w:spacing w:val="-2"/>
          <w:sz w:val="22"/>
          <w:szCs w:val="22"/>
        </w:rPr>
      </w:pPr>
      <w:hyperlink r:id="rId8" w:history="1">
        <w:r w:rsidR="00A52742" w:rsidRPr="00A52742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u w:val="none"/>
          </w:rPr>
          <w:t xml:space="preserve">Постановление Правительства РФ от 10.10.2020 </w:t>
        </w:r>
        <w:r w:rsidR="00A52742" w:rsidRPr="00A52742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u w:val="none"/>
            <w:lang w:val="en-US"/>
          </w:rPr>
          <w:t>N</w:t>
        </w:r>
        <w:r w:rsidR="00A52742" w:rsidRPr="00A52742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u w:val="none"/>
          </w:rPr>
          <w:t xml:space="preserve"> 1648</w:t>
        </w:r>
      </w:hyperlink>
    </w:p>
    <w:p w:rsidR="00A52742" w:rsidRPr="008C7BB9" w:rsidRDefault="002D3F02" w:rsidP="00A52742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8"/>
          <w:szCs w:val="28"/>
        </w:rPr>
      </w:pPr>
      <w:r>
        <w:rPr>
          <w:rFonts w:ascii="Marta" w:hAnsi="Marta"/>
          <w:b/>
          <w:bCs/>
          <w:spacing w:val="-2"/>
          <w:sz w:val="28"/>
          <w:szCs w:val="28"/>
        </w:rPr>
        <w:t>Может ли р</w:t>
      </w:r>
      <w:r w:rsidR="00A52742" w:rsidRPr="008C7BB9">
        <w:rPr>
          <w:rFonts w:ascii="Marta" w:hAnsi="Marta"/>
          <w:b/>
          <w:bCs/>
          <w:spacing w:val="-2"/>
          <w:sz w:val="28"/>
          <w:szCs w:val="28"/>
        </w:rPr>
        <w:t xml:space="preserve">аботодатель требовать справку с результатом теста на </w:t>
      </w:r>
      <w:proofErr w:type="spellStart"/>
      <w:r w:rsidR="00A52742" w:rsidRPr="008C7BB9">
        <w:rPr>
          <w:rFonts w:ascii="Marta" w:hAnsi="Marta"/>
          <w:b/>
          <w:bCs/>
          <w:spacing w:val="-2"/>
          <w:sz w:val="28"/>
          <w:szCs w:val="28"/>
        </w:rPr>
        <w:t>коронавирус</w:t>
      </w:r>
      <w:proofErr w:type="spellEnd"/>
      <w:proofErr w:type="gramStart"/>
      <w:r>
        <w:rPr>
          <w:rFonts w:ascii="Marta" w:hAnsi="Marta"/>
          <w:b/>
          <w:bCs/>
          <w:spacing w:val="-2"/>
          <w:sz w:val="28"/>
          <w:szCs w:val="28"/>
        </w:rPr>
        <w:t xml:space="preserve"> ?</w:t>
      </w:r>
      <w:proofErr w:type="gramEnd"/>
    </w:p>
    <w:p w:rsidR="002D3F02" w:rsidRPr="002D3F02" w:rsidRDefault="002D3F02" w:rsidP="002D3F02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2D3F02">
        <w:rPr>
          <w:rFonts w:eastAsia="Calibri"/>
          <w:sz w:val="24"/>
          <w:szCs w:val="24"/>
        </w:rPr>
        <w:t xml:space="preserve">В соответствии с </w:t>
      </w:r>
      <w:hyperlink r:id="rId9" w:history="1">
        <w:r w:rsidRPr="002D3F02">
          <w:rPr>
            <w:rFonts w:eastAsia="Calibri"/>
            <w:sz w:val="24"/>
            <w:szCs w:val="24"/>
          </w:rPr>
          <w:t>Положением</w:t>
        </w:r>
      </w:hyperlink>
      <w:r w:rsidRPr="002D3F02">
        <w:rPr>
          <w:rFonts w:eastAsia="Calibri"/>
          <w:sz w:val="24"/>
          <w:szCs w:val="24"/>
        </w:rPr>
        <w:t xml:space="preserve"> о Министерстве труда и социальной защиты Российской Федерации, утвержденным постановлением Правительства Российско</w:t>
      </w:r>
      <w:r>
        <w:rPr>
          <w:rFonts w:eastAsia="Calibri"/>
          <w:sz w:val="24"/>
          <w:szCs w:val="24"/>
        </w:rPr>
        <w:t>й Федерации от 19 июня 2012 г. № 610</w:t>
      </w:r>
      <w:r w:rsidRPr="002D3F02">
        <w:rPr>
          <w:rFonts w:eastAsia="Calibri"/>
          <w:sz w:val="24"/>
          <w:szCs w:val="24"/>
        </w:rPr>
        <w:t>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:rsidR="002D3F02" w:rsidRPr="002D3F02" w:rsidRDefault="002D3F02" w:rsidP="002D3F02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2D3F02">
        <w:rPr>
          <w:rFonts w:eastAsia="Calibri"/>
          <w:sz w:val="24"/>
          <w:szCs w:val="24"/>
        </w:rPr>
        <w:t xml:space="preserve">В соответствии с </w:t>
      </w:r>
      <w:hyperlink r:id="rId10" w:history="1">
        <w:r w:rsidRPr="002D3F02">
          <w:rPr>
            <w:rFonts w:eastAsia="Calibri"/>
            <w:sz w:val="24"/>
            <w:szCs w:val="24"/>
          </w:rPr>
          <w:t>абзацем 7 части первой статьи 88</w:t>
        </w:r>
      </w:hyperlink>
      <w:r w:rsidRPr="002D3F02">
        <w:rPr>
          <w:rFonts w:eastAsia="Calibri"/>
          <w:sz w:val="24"/>
          <w:szCs w:val="24"/>
        </w:rPr>
        <w:t xml:space="preserve"> Трудового кодекса Росси</w:t>
      </w:r>
      <w:r>
        <w:rPr>
          <w:rFonts w:eastAsia="Calibri"/>
          <w:sz w:val="24"/>
          <w:szCs w:val="24"/>
        </w:rPr>
        <w:t xml:space="preserve">йской Федерации </w:t>
      </w:r>
      <w:r w:rsidRPr="002D3F02">
        <w:rPr>
          <w:rFonts w:eastAsia="Calibri"/>
          <w:sz w:val="24"/>
          <w:szCs w:val="24"/>
        </w:rPr>
        <w:t xml:space="preserve"> работодатель не вправе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функции.</w:t>
      </w:r>
    </w:p>
    <w:p w:rsidR="002D3F02" w:rsidRPr="002D3F02" w:rsidRDefault="002D3F02" w:rsidP="002D3F02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2D3F02">
        <w:rPr>
          <w:rFonts w:eastAsia="Calibri"/>
          <w:sz w:val="24"/>
          <w:szCs w:val="24"/>
        </w:rPr>
        <w:t>Таким образом, правовых оснований требовать у работника справку, подтверждающую отрицательный результат тестирования на COVID-19, следовательно, как и самого прохождения теста, по нашему мнению, у работодателя не имеется.</w:t>
      </w:r>
    </w:p>
    <w:p w:rsidR="002D3F02" w:rsidRDefault="002D3F02" w:rsidP="002D3F02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proofErr w:type="gramStart"/>
      <w:r w:rsidRPr="002D3F02">
        <w:rPr>
          <w:rFonts w:eastAsia="Calibri"/>
          <w:sz w:val="24"/>
          <w:szCs w:val="24"/>
        </w:rPr>
        <w:t xml:space="preserve">В дополнение сообщаем, что в целях определения пригодности работника к выполнению поручаемой работы и предупреждения профессиональных заболеваний работодатель обязан обладать информацией о состоянии здоровья работников, занятых на тяжелых работах, работах с вредными и (или) опасными условиями труда, на работах, связанных с движением транспорта, в </w:t>
      </w:r>
      <w:r w:rsidRPr="002D3F02">
        <w:rPr>
          <w:rFonts w:eastAsia="Calibri"/>
          <w:sz w:val="24"/>
          <w:szCs w:val="24"/>
        </w:rPr>
        <w:lastRenderedPageBreak/>
        <w:t>организациях пищевой промышленности, общественного питания и торговли, водопроводных сооружениях, лечебно-профила</w:t>
      </w:r>
      <w:r w:rsidR="00A4519E">
        <w:rPr>
          <w:rFonts w:eastAsia="Calibri"/>
          <w:sz w:val="24"/>
          <w:szCs w:val="24"/>
        </w:rPr>
        <w:t xml:space="preserve">ктических и детских учреждениях, </w:t>
      </w:r>
      <w:r w:rsidR="00A4519E" w:rsidRPr="00A4519E">
        <w:rPr>
          <w:rFonts w:eastAsia="Calibri"/>
          <w:sz w:val="24"/>
          <w:szCs w:val="24"/>
        </w:rPr>
        <w:t>что подтверждается результатами</w:t>
      </w:r>
      <w:proofErr w:type="gramEnd"/>
      <w:r w:rsidR="00A4519E" w:rsidRPr="00A4519E">
        <w:rPr>
          <w:rFonts w:eastAsia="Calibri"/>
          <w:sz w:val="24"/>
          <w:szCs w:val="24"/>
        </w:rPr>
        <w:t xml:space="preserve"> ежегодно проводимых периодических медицинских осмотров</w:t>
      </w:r>
      <w:proofErr w:type="gramStart"/>
      <w:r w:rsidR="00A4519E" w:rsidRPr="00A4519E">
        <w:rPr>
          <w:rFonts w:eastAsia="Calibri"/>
          <w:sz w:val="24"/>
          <w:szCs w:val="24"/>
        </w:rPr>
        <w:t>."</w:t>
      </w:r>
      <w:proofErr w:type="gramEnd"/>
    </w:p>
    <w:p w:rsidR="002D3F02" w:rsidRDefault="002D3F02" w:rsidP="002D3F02">
      <w:pPr>
        <w:autoSpaceDE w:val="0"/>
        <w:autoSpaceDN w:val="0"/>
        <w:adjustRightInd w:val="0"/>
        <w:ind w:firstLine="540"/>
        <w:rPr>
          <w:rFonts w:eastAsia="Calibri"/>
          <w:b/>
          <w:sz w:val="24"/>
          <w:szCs w:val="24"/>
        </w:rPr>
      </w:pPr>
    </w:p>
    <w:p w:rsidR="002D3F02" w:rsidRPr="002D3F02" w:rsidRDefault="002D3F02" w:rsidP="002D3F02">
      <w:pPr>
        <w:autoSpaceDE w:val="0"/>
        <w:autoSpaceDN w:val="0"/>
        <w:adjustRightInd w:val="0"/>
        <w:ind w:firstLine="540"/>
        <w:rPr>
          <w:rFonts w:eastAsia="Calibri"/>
          <w:b/>
          <w:sz w:val="24"/>
          <w:szCs w:val="24"/>
        </w:rPr>
      </w:pPr>
      <w:r w:rsidRPr="002D3F02">
        <w:rPr>
          <w:rFonts w:eastAsia="Calibri"/>
          <w:b/>
          <w:sz w:val="24"/>
          <w:szCs w:val="24"/>
        </w:rPr>
        <w:t xml:space="preserve">Письмо Министерства труда и социальной защиты РФ  от 1 октября 2020 г. № 14-2/10/ФС-1503  </w:t>
      </w:r>
    </w:p>
    <w:p w:rsidR="002D3F02" w:rsidRPr="002D3F02" w:rsidRDefault="002D3F02" w:rsidP="002D3F02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</w:p>
    <w:p w:rsidR="00A52742" w:rsidRPr="002B6994" w:rsidRDefault="00A52742" w:rsidP="002D3F02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2B6994">
        <w:rPr>
          <w:rFonts w:eastAsia="Calibri"/>
          <w:b/>
          <w:bCs/>
          <w:sz w:val="24"/>
          <w:szCs w:val="24"/>
        </w:rPr>
        <w:t>Для лиц, работающих на "</w:t>
      </w:r>
      <w:proofErr w:type="spellStart"/>
      <w:r w:rsidRPr="002B6994">
        <w:rPr>
          <w:rFonts w:eastAsia="Calibri"/>
          <w:b/>
          <w:bCs/>
          <w:sz w:val="24"/>
          <w:szCs w:val="24"/>
        </w:rPr>
        <w:t>удаленке</w:t>
      </w:r>
      <w:proofErr w:type="spellEnd"/>
      <w:r w:rsidRPr="002B6994">
        <w:rPr>
          <w:rFonts w:eastAsia="Calibri"/>
          <w:b/>
          <w:bCs/>
          <w:sz w:val="24"/>
          <w:szCs w:val="24"/>
        </w:rPr>
        <w:t>", отношения, которые возникли на основании гражданско-правовых договоров, предлагается признавать трудовыми, при наличии двух или более признаков, указанных в статье 15 ТК РФ</w:t>
      </w:r>
    </w:p>
    <w:p w:rsidR="00A52742" w:rsidRPr="002B6994" w:rsidRDefault="00A52742" w:rsidP="002D3F0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 w:rsidRPr="002B6994">
        <w:rPr>
          <w:rFonts w:eastAsia="Calibri"/>
          <w:bCs/>
          <w:sz w:val="24"/>
          <w:szCs w:val="24"/>
        </w:rPr>
        <w:t>Напомним, что согласно статье 15 ТК трудовые отношения - это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 w:rsidR="00A52742" w:rsidRPr="002B6994" w:rsidRDefault="00A52742" w:rsidP="002D3F0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B6994">
        <w:rPr>
          <w:rFonts w:eastAsia="Calibri"/>
          <w:bCs/>
          <w:sz w:val="24"/>
          <w:szCs w:val="24"/>
        </w:rPr>
        <w:tab/>
        <w:t xml:space="preserve">Отмечается, что за последний год существенно увеличилось число трудящихся в нестандартных формах занятости. Прежде всего, произошло это за счет того, что работодатели </w:t>
      </w:r>
      <w:proofErr w:type="gramStart"/>
      <w:r w:rsidRPr="002B6994">
        <w:rPr>
          <w:rFonts w:eastAsia="Calibri"/>
          <w:bCs/>
          <w:sz w:val="24"/>
          <w:szCs w:val="24"/>
        </w:rPr>
        <w:t>расторгли с работниками трудовые договоры и заключили</w:t>
      </w:r>
      <w:proofErr w:type="gramEnd"/>
      <w:r w:rsidRPr="002B6994">
        <w:rPr>
          <w:rFonts w:eastAsia="Calibri"/>
          <w:bCs/>
          <w:sz w:val="24"/>
          <w:szCs w:val="24"/>
        </w:rPr>
        <w:t xml:space="preserve"> гражданско-правовые.</w:t>
      </w:r>
    </w:p>
    <w:p w:rsidR="00A52742" w:rsidRPr="002B6994" w:rsidRDefault="00A52742" w:rsidP="002D3F0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B6994">
        <w:rPr>
          <w:rFonts w:eastAsia="Calibri"/>
          <w:bCs/>
          <w:sz w:val="24"/>
          <w:szCs w:val="24"/>
        </w:rPr>
        <w:tab/>
        <w:t xml:space="preserve">По мнению Федерации Независимых Профсоюзов России, поправки в статью 19.1 Трудового кодекса РФ позволят судам выносить решения о признании </w:t>
      </w:r>
      <w:proofErr w:type="spellStart"/>
      <w:r w:rsidRPr="002B6994">
        <w:rPr>
          <w:rFonts w:eastAsia="Calibri"/>
          <w:bCs/>
          <w:sz w:val="24"/>
          <w:szCs w:val="24"/>
        </w:rPr>
        <w:t>самозанятых</w:t>
      </w:r>
      <w:proofErr w:type="spellEnd"/>
      <w:r w:rsidRPr="002B6994">
        <w:rPr>
          <w:rFonts w:eastAsia="Calibri"/>
          <w:bCs/>
          <w:sz w:val="24"/>
          <w:szCs w:val="24"/>
        </w:rPr>
        <w:t xml:space="preserve"> и работающих посредством цифровых платформ и других категорий - работающими в рамках трудовых отношений. Работники этих категорий будут иметь все права и гарантии, предусмотренные не только Трудовым кодексом РФ, но и коллективными договорами и соглашениями в сфере труда.</w:t>
      </w:r>
    </w:p>
    <w:p w:rsidR="002D3F02" w:rsidRDefault="002D3F02" w:rsidP="002D3F02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A52742" w:rsidRPr="002B6994" w:rsidRDefault="00A52742" w:rsidP="002D3F02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2B6994">
        <w:rPr>
          <w:rFonts w:eastAsia="Calibri"/>
          <w:b/>
          <w:bCs/>
          <w:sz w:val="24"/>
          <w:szCs w:val="24"/>
        </w:rPr>
        <w:t>Информация ФНПР от 21.10.2020 "Необходимо признавать трудовыми отношения с трудящимися в незащищенных формах занятости"</w:t>
      </w:r>
    </w:p>
    <w:p w:rsidR="002B6994" w:rsidRPr="00A52742" w:rsidRDefault="002B6994" w:rsidP="00E95CFA">
      <w:pPr>
        <w:keepNext/>
        <w:autoSpaceDE w:val="0"/>
        <w:autoSpaceDN w:val="0"/>
        <w:rPr>
          <w:rFonts w:ascii="Marta" w:hAnsi="Marta"/>
          <w:b/>
          <w:bCs/>
          <w:spacing w:val="-2"/>
          <w:sz w:val="24"/>
          <w:szCs w:val="24"/>
        </w:rPr>
      </w:pPr>
    </w:p>
    <w:bookmarkEnd w:id="0"/>
    <w:bookmarkEnd w:id="1"/>
    <w:p w:rsidR="00387396" w:rsidRDefault="00387396" w:rsidP="00C64E24">
      <w:pPr>
        <w:pStyle w:val="aa"/>
        <w:ind w:right="283"/>
        <w:jc w:val="right"/>
        <w:rPr>
          <w:rStyle w:val="pt-a0-000037"/>
          <w:rFonts w:ascii="Marta" w:hAnsi="Marta"/>
          <w:b/>
          <w:bCs/>
          <w:sz w:val="28"/>
          <w:szCs w:val="28"/>
        </w:rPr>
      </w:pPr>
    </w:p>
    <w:p w:rsidR="00732694" w:rsidRDefault="00732694" w:rsidP="00C64E24">
      <w:pPr>
        <w:pStyle w:val="aa"/>
        <w:ind w:right="283"/>
        <w:jc w:val="right"/>
        <w:rPr>
          <w:sz w:val="24"/>
          <w:szCs w:val="24"/>
        </w:rPr>
      </w:pPr>
    </w:p>
    <w:p w:rsidR="00350565" w:rsidRPr="00171769" w:rsidRDefault="00805865" w:rsidP="00C64E24">
      <w:pPr>
        <w:pStyle w:val="aa"/>
        <w:ind w:right="283"/>
        <w:jc w:val="right"/>
        <w:rPr>
          <w:sz w:val="24"/>
          <w:szCs w:val="24"/>
        </w:rPr>
      </w:pPr>
      <w:r w:rsidRPr="00171769">
        <w:rPr>
          <w:sz w:val="24"/>
          <w:szCs w:val="24"/>
        </w:rPr>
        <w:t xml:space="preserve">Правовой отдел </w:t>
      </w:r>
      <w:r w:rsidR="007B05A4">
        <w:rPr>
          <w:sz w:val="24"/>
          <w:szCs w:val="24"/>
        </w:rPr>
        <w:t xml:space="preserve">Свердловской </w:t>
      </w:r>
      <w:r w:rsidR="006141DA" w:rsidRPr="00171769">
        <w:rPr>
          <w:sz w:val="24"/>
          <w:szCs w:val="24"/>
        </w:rPr>
        <w:t>областной организации</w:t>
      </w:r>
      <w:r w:rsidRPr="00171769">
        <w:rPr>
          <w:sz w:val="24"/>
          <w:szCs w:val="24"/>
        </w:rPr>
        <w:t xml:space="preserve"> Профсоюза</w:t>
      </w:r>
    </w:p>
    <w:sectPr w:rsidR="00350565" w:rsidRPr="00171769" w:rsidSect="00387396">
      <w:pgSz w:w="11906" w:h="16838"/>
      <w:pgMar w:top="709" w:right="42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_Light-Normal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0E67"/>
    <w:rsid w:val="00001B6D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C1"/>
    <w:rsid w:val="00032730"/>
    <w:rsid w:val="00032BA1"/>
    <w:rsid w:val="000330B3"/>
    <w:rsid w:val="00033EF2"/>
    <w:rsid w:val="00036550"/>
    <w:rsid w:val="00036A79"/>
    <w:rsid w:val="00037661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B1513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817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3454"/>
    <w:rsid w:val="000E426A"/>
    <w:rsid w:val="000E4768"/>
    <w:rsid w:val="000E5C8A"/>
    <w:rsid w:val="000E651F"/>
    <w:rsid w:val="000E6A24"/>
    <w:rsid w:val="000E71B9"/>
    <w:rsid w:val="000E7739"/>
    <w:rsid w:val="000F0CB1"/>
    <w:rsid w:val="000F1B63"/>
    <w:rsid w:val="000F1C41"/>
    <w:rsid w:val="000F3BDA"/>
    <w:rsid w:val="000F47A4"/>
    <w:rsid w:val="000F4E47"/>
    <w:rsid w:val="000F592A"/>
    <w:rsid w:val="000F66A8"/>
    <w:rsid w:val="000F77E8"/>
    <w:rsid w:val="00100C62"/>
    <w:rsid w:val="00102F49"/>
    <w:rsid w:val="00105104"/>
    <w:rsid w:val="001058EE"/>
    <w:rsid w:val="00110A10"/>
    <w:rsid w:val="0011248F"/>
    <w:rsid w:val="00112768"/>
    <w:rsid w:val="001127D4"/>
    <w:rsid w:val="00112920"/>
    <w:rsid w:val="00112C7D"/>
    <w:rsid w:val="0011335F"/>
    <w:rsid w:val="00115598"/>
    <w:rsid w:val="00116574"/>
    <w:rsid w:val="0011739B"/>
    <w:rsid w:val="0011768F"/>
    <w:rsid w:val="0012050C"/>
    <w:rsid w:val="001205D2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A0134"/>
    <w:rsid w:val="001A0B57"/>
    <w:rsid w:val="001A0EB0"/>
    <w:rsid w:val="001A129A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B7D"/>
    <w:rsid w:val="001D4F86"/>
    <w:rsid w:val="001D6253"/>
    <w:rsid w:val="001D6C81"/>
    <w:rsid w:val="001D77F8"/>
    <w:rsid w:val="001D783C"/>
    <w:rsid w:val="001E006E"/>
    <w:rsid w:val="001E0C4E"/>
    <w:rsid w:val="001E19B6"/>
    <w:rsid w:val="001E30D2"/>
    <w:rsid w:val="001E4354"/>
    <w:rsid w:val="001E4467"/>
    <w:rsid w:val="001E4548"/>
    <w:rsid w:val="001E4879"/>
    <w:rsid w:val="001E55E5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D32"/>
    <w:rsid w:val="002208DD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ACA"/>
    <w:rsid w:val="00237E30"/>
    <w:rsid w:val="00240DA7"/>
    <w:rsid w:val="00241659"/>
    <w:rsid w:val="00242BDB"/>
    <w:rsid w:val="00247496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D55"/>
    <w:rsid w:val="00292DC3"/>
    <w:rsid w:val="002975D6"/>
    <w:rsid w:val="002A0575"/>
    <w:rsid w:val="002A0D78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6994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D04FC"/>
    <w:rsid w:val="002D0F9E"/>
    <w:rsid w:val="002D0FB9"/>
    <w:rsid w:val="002D22DE"/>
    <w:rsid w:val="002D3F02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518A"/>
    <w:rsid w:val="00315411"/>
    <w:rsid w:val="00317987"/>
    <w:rsid w:val="00317DA3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18B9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C0D18"/>
    <w:rsid w:val="003C1075"/>
    <w:rsid w:val="003C166D"/>
    <w:rsid w:val="003C5215"/>
    <w:rsid w:val="003C55E3"/>
    <w:rsid w:val="003C5906"/>
    <w:rsid w:val="003C67E6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7434"/>
    <w:rsid w:val="003D76B8"/>
    <w:rsid w:val="003E01D5"/>
    <w:rsid w:val="003E1AA6"/>
    <w:rsid w:val="003E513D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301C7"/>
    <w:rsid w:val="0043158D"/>
    <w:rsid w:val="0043292B"/>
    <w:rsid w:val="00433120"/>
    <w:rsid w:val="00434A84"/>
    <w:rsid w:val="0043534A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914E6"/>
    <w:rsid w:val="00492E1E"/>
    <w:rsid w:val="00493102"/>
    <w:rsid w:val="00493DF2"/>
    <w:rsid w:val="004945AE"/>
    <w:rsid w:val="00494C66"/>
    <w:rsid w:val="00495195"/>
    <w:rsid w:val="00497DC5"/>
    <w:rsid w:val="004A043C"/>
    <w:rsid w:val="004A1477"/>
    <w:rsid w:val="004A317A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4C25"/>
    <w:rsid w:val="004F61AE"/>
    <w:rsid w:val="004F61F1"/>
    <w:rsid w:val="00500004"/>
    <w:rsid w:val="005003E3"/>
    <w:rsid w:val="005010A4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2E48"/>
    <w:rsid w:val="00552F7A"/>
    <w:rsid w:val="00553E18"/>
    <w:rsid w:val="005548DE"/>
    <w:rsid w:val="00554D9D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77B"/>
    <w:rsid w:val="005737BC"/>
    <w:rsid w:val="00574365"/>
    <w:rsid w:val="00574E70"/>
    <w:rsid w:val="0057630F"/>
    <w:rsid w:val="00576D30"/>
    <w:rsid w:val="005804AF"/>
    <w:rsid w:val="00580FD3"/>
    <w:rsid w:val="005825C3"/>
    <w:rsid w:val="00582D19"/>
    <w:rsid w:val="00583798"/>
    <w:rsid w:val="0058434E"/>
    <w:rsid w:val="00584371"/>
    <w:rsid w:val="00584476"/>
    <w:rsid w:val="00587FED"/>
    <w:rsid w:val="00590C9A"/>
    <w:rsid w:val="00590EC3"/>
    <w:rsid w:val="0059144F"/>
    <w:rsid w:val="005927C7"/>
    <w:rsid w:val="00594219"/>
    <w:rsid w:val="00594801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931"/>
    <w:rsid w:val="005B3230"/>
    <w:rsid w:val="005B3C86"/>
    <w:rsid w:val="005B6649"/>
    <w:rsid w:val="005B6F59"/>
    <w:rsid w:val="005B7F0F"/>
    <w:rsid w:val="005C1573"/>
    <w:rsid w:val="005C1891"/>
    <w:rsid w:val="005C3317"/>
    <w:rsid w:val="005C3E9B"/>
    <w:rsid w:val="005C4B78"/>
    <w:rsid w:val="005C58A4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623"/>
    <w:rsid w:val="00645F3C"/>
    <w:rsid w:val="006467CD"/>
    <w:rsid w:val="006471F2"/>
    <w:rsid w:val="00647685"/>
    <w:rsid w:val="00650AFA"/>
    <w:rsid w:val="006512D4"/>
    <w:rsid w:val="00652DCC"/>
    <w:rsid w:val="00653629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9BC"/>
    <w:rsid w:val="006B526B"/>
    <w:rsid w:val="006B5925"/>
    <w:rsid w:val="006B5D61"/>
    <w:rsid w:val="006B647E"/>
    <w:rsid w:val="006B6585"/>
    <w:rsid w:val="006B6ACA"/>
    <w:rsid w:val="006B6B0F"/>
    <w:rsid w:val="006B7423"/>
    <w:rsid w:val="006B7A08"/>
    <w:rsid w:val="006B7A74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700CD6"/>
    <w:rsid w:val="007014B9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2F70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3E1A"/>
    <w:rsid w:val="0075422D"/>
    <w:rsid w:val="007565DA"/>
    <w:rsid w:val="0075793D"/>
    <w:rsid w:val="00757A80"/>
    <w:rsid w:val="007604AD"/>
    <w:rsid w:val="00760AB7"/>
    <w:rsid w:val="00760D4C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FC7"/>
    <w:rsid w:val="0079112D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05A4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1FCD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305A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DC"/>
    <w:rsid w:val="008537C6"/>
    <w:rsid w:val="00854F5F"/>
    <w:rsid w:val="0085584F"/>
    <w:rsid w:val="00856A1F"/>
    <w:rsid w:val="008605DD"/>
    <w:rsid w:val="00863DD7"/>
    <w:rsid w:val="00863F6A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5DA"/>
    <w:rsid w:val="008A2742"/>
    <w:rsid w:val="008A3674"/>
    <w:rsid w:val="008A417F"/>
    <w:rsid w:val="008A4257"/>
    <w:rsid w:val="008A43D5"/>
    <w:rsid w:val="008A4810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51AE"/>
    <w:rsid w:val="00985C91"/>
    <w:rsid w:val="0098741C"/>
    <w:rsid w:val="00991625"/>
    <w:rsid w:val="00992165"/>
    <w:rsid w:val="00993D2E"/>
    <w:rsid w:val="00994568"/>
    <w:rsid w:val="009948EA"/>
    <w:rsid w:val="00994BBE"/>
    <w:rsid w:val="0099511B"/>
    <w:rsid w:val="009951B3"/>
    <w:rsid w:val="009955F3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119A"/>
    <w:rsid w:val="009D2240"/>
    <w:rsid w:val="009D28F9"/>
    <w:rsid w:val="009D34F2"/>
    <w:rsid w:val="009D35B8"/>
    <w:rsid w:val="009D4017"/>
    <w:rsid w:val="009D6263"/>
    <w:rsid w:val="009E000D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19E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742"/>
    <w:rsid w:val="00A52BBB"/>
    <w:rsid w:val="00A52C41"/>
    <w:rsid w:val="00A532AC"/>
    <w:rsid w:val="00A56893"/>
    <w:rsid w:val="00A56EF5"/>
    <w:rsid w:val="00A57962"/>
    <w:rsid w:val="00A60C2A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5423"/>
    <w:rsid w:val="00AA712D"/>
    <w:rsid w:val="00AA7FDD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60F1"/>
    <w:rsid w:val="00AD66B6"/>
    <w:rsid w:val="00AD6974"/>
    <w:rsid w:val="00AD7FB9"/>
    <w:rsid w:val="00AE05CA"/>
    <w:rsid w:val="00AE0AD6"/>
    <w:rsid w:val="00AE22F7"/>
    <w:rsid w:val="00AE2494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C9D"/>
    <w:rsid w:val="00B23EAE"/>
    <w:rsid w:val="00B23EB2"/>
    <w:rsid w:val="00B240E8"/>
    <w:rsid w:val="00B2450D"/>
    <w:rsid w:val="00B24D96"/>
    <w:rsid w:val="00B26F02"/>
    <w:rsid w:val="00B27600"/>
    <w:rsid w:val="00B3019C"/>
    <w:rsid w:val="00B32208"/>
    <w:rsid w:val="00B32BE1"/>
    <w:rsid w:val="00B35111"/>
    <w:rsid w:val="00B3585C"/>
    <w:rsid w:val="00B359D7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5090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977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B33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2544"/>
    <w:rsid w:val="00CC3FDA"/>
    <w:rsid w:val="00CC591F"/>
    <w:rsid w:val="00CC5E92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100"/>
    <w:rsid w:val="00CF03F0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802"/>
    <w:rsid w:val="00D06A61"/>
    <w:rsid w:val="00D07B68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D2D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7898"/>
    <w:rsid w:val="00D611EE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B81"/>
    <w:rsid w:val="00D74962"/>
    <w:rsid w:val="00D74D73"/>
    <w:rsid w:val="00D755E4"/>
    <w:rsid w:val="00D80053"/>
    <w:rsid w:val="00D835FA"/>
    <w:rsid w:val="00D84A18"/>
    <w:rsid w:val="00D85113"/>
    <w:rsid w:val="00D85214"/>
    <w:rsid w:val="00D86467"/>
    <w:rsid w:val="00D86E20"/>
    <w:rsid w:val="00D8740B"/>
    <w:rsid w:val="00D87D6D"/>
    <w:rsid w:val="00D911DA"/>
    <w:rsid w:val="00D924BA"/>
    <w:rsid w:val="00D92E5A"/>
    <w:rsid w:val="00D93279"/>
    <w:rsid w:val="00D93586"/>
    <w:rsid w:val="00D9451B"/>
    <w:rsid w:val="00D978ED"/>
    <w:rsid w:val="00D97C64"/>
    <w:rsid w:val="00DA0B07"/>
    <w:rsid w:val="00DA2A75"/>
    <w:rsid w:val="00DA3154"/>
    <w:rsid w:val="00DA44BC"/>
    <w:rsid w:val="00DA51AB"/>
    <w:rsid w:val="00DA61B7"/>
    <w:rsid w:val="00DA7D2E"/>
    <w:rsid w:val="00DA7DDE"/>
    <w:rsid w:val="00DB0476"/>
    <w:rsid w:val="00DB309E"/>
    <w:rsid w:val="00DB5722"/>
    <w:rsid w:val="00DB6B15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61C9"/>
    <w:rsid w:val="00DE3398"/>
    <w:rsid w:val="00DE5104"/>
    <w:rsid w:val="00DE5DE1"/>
    <w:rsid w:val="00DF040D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1A7C"/>
    <w:rsid w:val="00E529DB"/>
    <w:rsid w:val="00E52DA3"/>
    <w:rsid w:val="00E558C8"/>
    <w:rsid w:val="00E57BFA"/>
    <w:rsid w:val="00E57D3E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6E95"/>
    <w:rsid w:val="00E8757C"/>
    <w:rsid w:val="00E91B78"/>
    <w:rsid w:val="00E91E1C"/>
    <w:rsid w:val="00E92143"/>
    <w:rsid w:val="00E92262"/>
    <w:rsid w:val="00E92BB4"/>
    <w:rsid w:val="00E92D55"/>
    <w:rsid w:val="00E93D1A"/>
    <w:rsid w:val="00E94FFC"/>
    <w:rsid w:val="00E95834"/>
    <w:rsid w:val="00E95C2E"/>
    <w:rsid w:val="00E95C82"/>
    <w:rsid w:val="00E95CFA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41DB"/>
    <w:rsid w:val="00F05B12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B1425"/>
    <w:rsid w:val="00FB1597"/>
    <w:rsid w:val="00FB1A38"/>
    <w:rsid w:val="00FB1DA1"/>
    <w:rsid w:val="00FB2E65"/>
    <w:rsid w:val="00FB345A"/>
    <w:rsid w:val="00FB3A69"/>
    <w:rsid w:val="00FB45EF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7D6"/>
    <w:rsid w:val="00FF662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5179&amp;dst=100001%2C1&amp;date=23.10.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65143&amp;dst=100001&amp;date=23.10.202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AD66F900A6FB460B9BCC905DE0DCADB204E86E8BC1244EE74BF09293A7D8F8EE0113FFA5B22C33C01224FB2F1HAaE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39B2E673C4DCAD5DD3925499E984AB9FF38B971C8DDAC25F1A459D5A313093E45C4B5B76E824696A7C0FDBD3C97CBADA8C3348993B22549rCU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9B2E673C4DCAD5DD3925499E984AB9FF38B674CCD9AC25F1A459D5A313093E45C4B5B76E824294A4C0FDBD3C97CBADA8C3348993B22549rCU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6AF2-621A-44B2-A006-FAF9ED25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Links>
    <vt:vector size="72" baseType="variant">
      <vt:variant>
        <vt:i4>73204821</vt:i4>
      </vt:variant>
      <vt:variant>
        <vt:i4>33</vt:i4>
      </vt:variant>
      <vt:variant>
        <vt:i4>0</vt:i4>
      </vt:variant>
      <vt:variant>
        <vt:i4>5</vt:i4>
      </vt:variant>
      <vt:variant>
        <vt:lpwstr>http://www.pravo.gov66.ru/media/pravo/234-УГ_1W2Z0FR.pdf</vt:lpwstr>
      </vt:variant>
      <vt:variant>
        <vt:lpwstr/>
      </vt:variant>
      <vt:variant>
        <vt:i4>3801139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https://login.consultant.ru/link/?req=doc&amp;base=RLAW071&amp;n=275142&amp;dst=100002&amp;date=15.05.2020</vt:lpwstr>
      </vt:variant>
      <vt:variant>
        <vt:lpwstr/>
      </vt:variant>
      <vt:variant>
        <vt:i4>6750291</vt:i4>
      </vt:variant>
      <vt:variant>
        <vt:i4>27</vt:i4>
      </vt:variant>
      <vt:variant>
        <vt:i4>0</vt:i4>
      </vt:variant>
      <vt:variant>
        <vt:i4>5</vt:i4>
      </vt:variant>
      <vt:variant>
        <vt:lpwstr>http://www.pfrf.ru/press_center/~2020/05/13/205464</vt:lpwstr>
      </vt:variant>
      <vt:variant>
        <vt:lpwstr/>
      </vt:variant>
      <vt:variant>
        <vt:i4>3342463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https://login.consultant.ru/link/?req=doc&amp;base=LAW&amp;n=352222&amp;dst=100002&amp;date=15.05.2020</vt:lpwstr>
      </vt:variant>
      <vt:variant>
        <vt:lpwstr/>
      </vt:variant>
      <vt:variant>
        <vt:i4>3211321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https://login.consultant.ru/link/?req=doc&amp;base=LAW&amp;n=352333&amp;dst=100002%2C1&amp;date=15.05.2020</vt:lpwstr>
      </vt:variant>
      <vt:variant>
        <vt:lpwstr/>
      </vt:variant>
      <vt:variant>
        <vt:i4>3538992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https://login.consultant.ru/link/?req=doc&amp;base=LAW&amp;n=351940&amp;dst=100001%2C1&amp;date=15.05.2020</vt:lpwstr>
      </vt:variant>
      <vt:variant>
        <vt:lpwstr/>
      </vt:variant>
      <vt:variant>
        <vt:i4>5046297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https://login.consultant.ru/link/?req=doc&amp;base=QUEST&amp;n=194439&amp;dst=100002&amp;date=15.05.2020</vt:lpwstr>
      </vt:variant>
      <vt:variant>
        <vt:lpwstr/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https://login.consultant.ru/link/?req=doc&amp;base=LAW&amp;n=351946&amp;dst=100001&amp;date=15.05.2020</vt:lpwstr>
      </vt:variant>
      <vt:variant>
        <vt:lpwstr/>
      </vt:variant>
      <vt:variant>
        <vt:i4>3473535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https://login.consultant.ru/link/?req=doc&amp;base=LAW&amp;n=352141&amp;dst=100002&amp;date=15.05.2020</vt:lpwstr>
      </vt:variant>
      <vt:variant>
        <vt:lpwstr/>
      </vt:variant>
      <vt:variant>
        <vt:i4>3276918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https://login.consultant.ru/link/?req=doc&amp;base=LAW&amp;n=352138&amp;dst=100002&amp;date=15.05.2020</vt:lpwstr>
      </vt:variant>
      <vt:variant>
        <vt:lpwstr/>
      </vt:variant>
      <vt:variant>
        <vt:i4>3145853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https://login.consultant.ru/link/?req=doc&amp;base=LAW&amp;n=352210&amp;dst=100002&amp;date=15.05.2020</vt:lpwstr>
      </vt:variant>
      <vt:variant>
        <vt:lpwstr/>
      </vt:variant>
      <vt:variant>
        <vt:i4>3342458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https://login.consultant.ru/link/?req=doc&amp;base=LAW&amp;n=352134&amp;dst=100003&amp;date=15.05.2020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userr</cp:lastModifiedBy>
  <cp:revision>5</cp:revision>
  <cp:lastPrinted>2018-04-02T05:22:00Z</cp:lastPrinted>
  <dcterms:created xsi:type="dcterms:W3CDTF">2020-10-26T05:33:00Z</dcterms:created>
  <dcterms:modified xsi:type="dcterms:W3CDTF">2020-10-26T06:42:00Z</dcterms:modified>
</cp:coreProperties>
</file>